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97" w:rsidRDefault="00FF545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EE857D" wp14:editId="4683ED84">
            <wp:simplePos x="0" y="0"/>
            <wp:positionH relativeFrom="column">
              <wp:posOffset>-946785</wp:posOffset>
            </wp:positionH>
            <wp:positionV relativeFrom="paragraph">
              <wp:posOffset>-681990</wp:posOffset>
            </wp:positionV>
            <wp:extent cx="7458075" cy="10546651"/>
            <wp:effectExtent l="0" t="0" r="0" b="7620"/>
            <wp:wrapNone/>
            <wp:docPr id="1" name="Рисунок 1" descr="C:\Users\User\Desktop\ййй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ййй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54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Pr="005F615A" w:rsidRDefault="00FF545C" w:rsidP="00FF545C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народов Российской Федерации, а также право на изучение родного языка из числа языков народов Российской Федерации.</w:t>
      </w:r>
    </w:p>
    <w:p w:rsidR="00FF545C" w:rsidRPr="005F615A" w:rsidRDefault="00FF545C" w:rsidP="00FF545C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  Право на получение начального общего, основного общего и среднего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классов, а также условий их функционирования. Преподавание и изучение родного языка из числа языков народов Российской Федерации осуществляются в соответствии с федеральными государственными образовательными стандартами,  образовательными стандартами.</w:t>
      </w:r>
    </w:p>
    <w:p w:rsidR="00FF545C" w:rsidRPr="005F615A" w:rsidRDefault="00FF545C" w:rsidP="00FF545C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3. Получение образования на иностранном языке</w:t>
      </w:r>
    </w:p>
    <w:p w:rsidR="00FF545C" w:rsidRPr="005F615A" w:rsidRDefault="00FF545C" w:rsidP="00FF545C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  Обучение иностранному языку в Школе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стандартами,  образовательными стандартами.</w:t>
      </w:r>
    </w:p>
    <w:p w:rsidR="00FF545C" w:rsidRPr="005F615A" w:rsidRDefault="00FF545C" w:rsidP="00FF545C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 Преподавание и изучение отдельных учебных предметов, курсов, дисциплин (модулей), иных компонентов могут осуществляться на иностранном языке (английском) в соответствии с образовательной программой.</w:t>
      </w:r>
    </w:p>
    <w:p w:rsidR="00FF545C" w:rsidRPr="005F615A" w:rsidRDefault="00FF545C" w:rsidP="00FF545C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 Обучение иностранному языку осуществляется при получении начального общего, основного общего и среднего общего образования.</w:t>
      </w:r>
    </w:p>
    <w:p w:rsidR="00FF545C" w:rsidRPr="005F615A" w:rsidRDefault="00FF545C" w:rsidP="00FF54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F545C" w:rsidRPr="005F615A" w:rsidRDefault="00FF545C" w:rsidP="00FF545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Заключительные положения</w:t>
      </w:r>
    </w:p>
    <w:p w:rsidR="00FF545C" w:rsidRPr="005F615A" w:rsidRDefault="00FF545C" w:rsidP="00FF54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  Изменения в настоящее Положение могут вноситься Школой  в соответствии с действующим законодательством и Уставом МБОУ «СОШ с. Борзой».</w:t>
      </w:r>
    </w:p>
    <w:p w:rsidR="00FF545C" w:rsidRPr="005F615A" w:rsidRDefault="00FF545C" w:rsidP="00FF54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   Положение о языках  МБОУ «СОШ с. Борзой».</w:t>
      </w:r>
    </w:p>
    <w:p w:rsidR="00FF545C" w:rsidRPr="005F615A" w:rsidRDefault="00FF545C" w:rsidP="00FF545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ступает в силу с момента его принятия.</w:t>
      </w:r>
    </w:p>
    <w:p w:rsidR="00FF545C" w:rsidRPr="005F615A" w:rsidRDefault="00FF545C" w:rsidP="00FF545C">
      <w:pPr>
        <w:pBdr>
          <w:bottom w:val="single" w:sz="6" w:space="4" w:color="9DB2B9"/>
        </w:pBdr>
        <w:shd w:val="clear" w:color="auto" w:fill="FFFFFF"/>
        <w:spacing w:beforeAutospacing="1" w:after="0" w:afterAutospacing="1" w:line="42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pPr>
        <w:rPr>
          <w:noProof/>
          <w:lang w:eastAsia="ru-RU"/>
        </w:rPr>
      </w:pPr>
    </w:p>
    <w:p w:rsidR="00FF545C" w:rsidRDefault="00FF545C">
      <w:bookmarkStart w:id="0" w:name="_GoBack"/>
      <w:bookmarkEnd w:id="0"/>
    </w:p>
    <w:sectPr w:rsidR="00FF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5C"/>
    <w:rsid w:val="003F3997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2018-12-20T05:55:00Z</dcterms:created>
  <dcterms:modified xsi:type="dcterms:W3CDTF">2018-12-20T06:03:00Z</dcterms:modified>
</cp:coreProperties>
</file>