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30" w:rsidRPr="00576D2E" w:rsidRDefault="00965430" w:rsidP="00965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  <w:r w:rsidRPr="00576D2E">
        <w:rPr>
          <w:rFonts w:ascii="Times New Roman" w:eastAsia="Calibri" w:hAnsi="Times New Roman" w:cs="Times New Roman"/>
          <w:b/>
          <w:sz w:val="24"/>
          <w:szCs w:val="28"/>
        </w:rPr>
        <w:br/>
        <w:t xml:space="preserve"> « СРЕДНЯЯ ОБЩЕОБРАЗОВАТЕЛЬНАЯ ШКОЛА с. БОРЗОЙ»</w:t>
      </w:r>
    </w:p>
    <w:p w:rsidR="00965430" w:rsidRDefault="00965430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65430" w:rsidRDefault="00965430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49F8" w:rsidRPr="007319EF" w:rsidRDefault="008649F8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</w:t>
      </w:r>
    </w:p>
    <w:p w:rsidR="008649F8" w:rsidRPr="007319EF" w:rsidRDefault="008649F8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пробного экзамена в форме ЕГЭ по русскому языку</w:t>
      </w:r>
    </w:p>
    <w:p w:rsidR="008649F8" w:rsidRDefault="008649F8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 класса </w:t>
      </w:r>
    </w:p>
    <w:p w:rsidR="007A1619" w:rsidRDefault="007A1619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1619" w:rsidRPr="00965430" w:rsidRDefault="007A1619" w:rsidP="007A161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619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Сроки: </w:t>
      </w:r>
      <w:r w:rsidR="007F1C79">
        <w:rPr>
          <w:rFonts w:ascii="Times New Roman" w:eastAsia="Times New Roman" w:hAnsi="Times New Roman" w:cs="Times New Roman"/>
          <w:b/>
          <w:sz w:val="28"/>
          <w:szCs w:val="28"/>
        </w:rPr>
        <w:t>с 13</w:t>
      </w:r>
      <w:r w:rsidR="007F1C79" w:rsidRPr="00B2539E">
        <w:rPr>
          <w:rFonts w:ascii="Times New Roman" w:hAnsi="Times New Roman" w:cs="Times New Roman"/>
          <w:sz w:val="28"/>
          <w:szCs w:val="28"/>
        </w:rPr>
        <w:t xml:space="preserve"> </w:t>
      </w:r>
      <w:r w:rsidR="007F1C79">
        <w:rPr>
          <w:rFonts w:ascii="Times New Roman" w:hAnsi="Times New Roman" w:cs="Times New Roman"/>
          <w:sz w:val="28"/>
          <w:szCs w:val="28"/>
        </w:rPr>
        <w:t>по</w:t>
      </w:r>
      <w:r w:rsidR="007F1C79" w:rsidRPr="00B2539E">
        <w:rPr>
          <w:rFonts w:ascii="Times New Roman" w:hAnsi="Times New Roman" w:cs="Times New Roman"/>
          <w:sz w:val="28"/>
          <w:szCs w:val="28"/>
        </w:rPr>
        <w:t xml:space="preserve"> </w:t>
      </w:r>
      <w:r w:rsidR="007F1C79">
        <w:rPr>
          <w:rFonts w:ascii="Times New Roman" w:hAnsi="Times New Roman" w:cs="Times New Roman"/>
          <w:sz w:val="28"/>
          <w:szCs w:val="28"/>
        </w:rPr>
        <w:t xml:space="preserve">17 марта </w:t>
      </w:r>
      <w:r w:rsidR="007F1C79" w:rsidRPr="00B2539E">
        <w:rPr>
          <w:rFonts w:ascii="Times New Roman" w:hAnsi="Times New Roman" w:cs="Times New Roman"/>
          <w:sz w:val="28"/>
          <w:szCs w:val="28"/>
        </w:rPr>
        <w:t xml:space="preserve"> 202</w:t>
      </w:r>
      <w:r w:rsidR="007F1C79">
        <w:rPr>
          <w:rFonts w:ascii="Times New Roman" w:hAnsi="Times New Roman" w:cs="Times New Roman"/>
          <w:sz w:val="28"/>
          <w:szCs w:val="28"/>
        </w:rPr>
        <w:t>4</w:t>
      </w:r>
      <w:r w:rsidR="007F1C79" w:rsidRPr="00B253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1619" w:rsidRPr="007A1619" w:rsidRDefault="007A1619" w:rsidP="007A161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1619">
        <w:rPr>
          <w:rFonts w:ascii="Times New Roman" w:hAnsi="Times New Roman" w:cs="Times New Roman"/>
          <w:b/>
          <w:sz w:val="28"/>
          <w:szCs w:val="28"/>
        </w:rPr>
        <w:t>Цель контроля:</w:t>
      </w:r>
      <w:r w:rsidRPr="007A1619">
        <w:rPr>
          <w:rFonts w:ascii="Times New Roman" w:hAnsi="Times New Roman" w:cs="Times New Roman"/>
          <w:sz w:val="28"/>
          <w:szCs w:val="28"/>
        </w:rPr>
        <w:t xml:space="preserve"> </w:t>
      </w:r>
      <w:r w:rsidRPr="00E55A38">
        <w:rPr>
          <w:rFonts w:ascii="Times New Roman" w:hAnsi="Times New Roman" w:cs="Times New Roman"/>
          <w:sz w:val="28"/>
          <w:szCs w:val="28"/>
        </w:rPr>
        <w:t>оценка качества предметных результатов (русский язык, математика).</w:t>
      </w:r>
    </w:p>
    <w:p w:rsidR="007A1619" w:rsidRPr="00965430" w:rsidRDefault="007A1619" w:rsidP="00965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7A1619">
        <w:rPr>
          <w:rFonts w:ascii="Times New Roman" w:hAnsi="Times New Roman" w:cs="Times New Roman"/>
          <w:b/>
          <w:sz w:val="28"/>
          <w:szCs w:val="28"/>
        </w:rPr>
        <w:t>Методы проведения:</w:t>
      </w:r>
      <w:r w:rsidRPr="007A1619">
        <w:rPr>
          <w:rFonts w:ascii="Times New Roman" w:hAnsi="Times New Roman" w:cs="Times New Roman"/>
          <w:sz w:val="28"/>
          <w:szCs w:val="28"/>
        </w:rPr>
        <w:t xml:space="preserve"> </w:t>
      </w:r>
      <w:r w:rsidRPr="00E55A38">
        <w:rPr>
          <w:rFonts w:ascii="Times New Roman" w:hAnsi="Times New Roman" w:cs="Times New Roman"/>
          <w:sz w:val="28"/>
          <w:szCs w:val="28"/>
        </w:rPr>
        <w:t>Предметно-обобщающий (анализ результатов).</w:t>
      </w:r>
    </w:p>
    <w:p w:rsidR="008649F8" w:rsidRPr="007319EF" w:rsidRDefault="008649F8" w:rsidP="00864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Краткая характеристика экзаменационной работы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Тестовые задания по русскому языку, предложенные  </w:t>
      </w:r>
      <w:proofErr w:type="gramStart"/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обучающимся</w:t>
      </w:r>
      <w:proofErr w:type="gramEnd"/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11 класса,  по структуре    соответствовали   спецификации  контрольно-измерительных материалов  для проведения в 202</w:t>
      </w:r>
      <w:r w:rsid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  году государственной (итоговой) аттестации.</w:t>
      </w: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Экзаменационная работа 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состоит  из  2  частей и включает в себя 26 заданий, различающихся формой и уровнем сложности и 27 задания – сочинения по предложенному тексту.</w:t>
      </w:r>
    </w:p>
    <w:p w:rsidR="008649F8" w:rsidRPr="007319EF" w:rsidRDefault="008649F8" w:rsidP="00864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Часть 1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 содержит 26 заданий с кратким ответом. В  экзаменационной  работе  предложены  следующие  разновидности  заданий с кратким ответом: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– задания открытого </w:t>
      </w:r>
      <w:proofErr w:type="gramStart"/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типа</w:t>
      </w:r>
      <w:proofErr w:type="gramEnd"/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запись самостоятельно сформулированного правильного ответа;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–  задания на выбор и запись одного или нескольких правильных ответов из предложенного перечня ответов.</w:t>
      </w:r>
    </w:p>
    <w:p w:rsidR="008649F8" w:rsidRPr="007319EF" w:rsidRDefault="008649F8" w:rsidP="00864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Часть 2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 содержит 1 задание открытого типа с развёрнутым ответом (сочинение), проверяющее умение создавать собственное высказывание на основе прочитанного текста.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За верное выполнение всех заданий экзаменационной работы можно получить максимально </w:t>
      </w: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59 первичных баллов,</w:t>
      </w:r>
      <w:r w:rsidRPr="007319E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которые переводятся в 100 баллов (процентов).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1619" w:rsidRDefault="007A1619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649F8" w:rsidRPr="007319EF" w:rsidRDefault="008649F8" w:rsidP="0086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Общие результаты контрольной работы</w:t>
      </w:r>
    </w:p>
    <w:tbl>
      <w:tblPr>
        <w:tblW w:w="11270" w:type="dxa"/>
        <w:jc w:val="center"/>
        <w:tblInd w:w="-13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937"/>
        <w:gridCol w:w="3941"/>
      </w:tblGrid>
      <w:tr w:rsidR="008649F8" w:rsidRPr="007319EF" w:rsidTr="007319EF">
        <w:trPr>
          <w:trHeight w:val="402"/>
          <w:jc w:val="center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9F8" w:rsidRPr="007319EF" w:rsidRDefault="008649F8" w:rsidP="00D8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319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9F8" w:rsidRPr="007319EF" w:rsidRDefault="008649F8" w:rsidP="00D8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319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Количество </w:t>
            </w:r>
            <w:proofErr w:type="gramStart"/>
            <w:r w:rsidRPr="007319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выполнявших</w:t>
            </w:r>
            <w:proofErr w:type="gramEnd"/>
            <w:r w:rsidRPr="007319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работу</w:t>
            </w:r>
          </w:p>
        </w:tc>
        <w:tc>
          <w:tcPr>
            <w:tcW w:w="3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9F8" w:rsidRPr="007319EF" w:rsidRDefault="008649F8" w:rsidP="00D8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319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Учитель</w:t>
            </w:r>
          </w:p>
        </w:tc>
      </w:tr>
      <w:tr w:rsidR="008649F8" w:rsidRPr="007319EF" w:rsidTr="007319EF">
        <w:trPr>
          <w:trHeight w:val="212"/>
          <w:jc w:val="center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9F8" w:rsidRPr="007319EF" w:rsidRDefault="007319EF" w:rsidP="00D8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9F8" w:rsidRPr="007319EF" w:rsidRDefault="007319EF" w:rsidP="00D8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9F8" w:rsidRPr="007319EF" w:rsidRDefault="007319EF" w:rsidP="00D8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Абдулханова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М. Ш.</w:t>
            </w:r>
            <w:r w:rsidR="008649F8" w:rsidRPr="007319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</w:p>
        </w:tc>
      </w:tr>
    </w:tbl>
    <w:p w:rsidR="008649F8" w:rsidRPr="007319EF" w:rsidRDefault="008649F8" w:rsidP="00864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8649F8" w:rsidRPr="007319EF" w:rsidRDefault="008649F8" w:rsidP="00864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Работу писали </w:t>
      </w:r>
      <w:r w:rsid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5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учащихся из </w:t>
      </w:r>
      <w:r w:rsid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5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что составляет 100 % от общего количества учащихся 11  класса. Работу писали </w:t>
      </w:r>
      <w:r w:rsidRPr="007319E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Результаты работы:</w:t>
      </w: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5585" w:type="dxa"/>
        <w:jc w:val="center"/>
        <w:tblLayout w:type="fixed"/>
        <w:tblLook w:val="04A0" w:firstRow="1" w:lastRow="0" w:firstColumn="1" w:lastColumn="0" w:noHBand="0" w:noVBand="1"/>
      </w:tblPr>
      <w:tblGrid>
        <w:gridCol w:w="1743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642"/>
        <w:gridCol w:w="524"/>
      </w:tblGrid>
      <w:tr w:rsidR="00702CD4" w:rsidRPr="007319EF" w:rsidTr="00702CD4">
        <w:trPr>
          <w:trHeight w:val="1650"/>
          <w:jc w:val="center"/>
        </w:trPr>
        <w:tc>
          <w:tcPr>
            <w:tcW w:w="1743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proofErr w:type="gramStart"/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3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4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5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6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7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8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9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10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11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12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13</w:t>
            </w:r>
          </w:p>
        </w:tc>
        <w:tc>
          <w:tcPr>
            <w:tcW w:w="469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14</w:t>
            </w:r>
          </w:p>
        </w:tc>
        <w:tc>
          <w:tcPr>
            <w:tcW w:w="470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15</w:t>
            </w:r>
          </w:p>
        </w:tc>
        <w:tc>
          <w:tcPr>
            <w:tcW w:w="470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16</w:t>
            </w:r>
          </w:p>
        </w:tc>
        <w:tc>
          <w:tcPr>
            <w:tcW w:w="470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17</w:t>
            </w:r>
          </w:p>
        </w:tc>
        <w:tc>
          <w:tcPr>
            <w:tcW w:w="470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18</w:t>
            </w:r>
          </w:p>
        </w:tc>
        <w:tc>
          <w:tcPr>
            <w:tcW w:w="470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19</w:t>
            </w:r>
          </w:p>
        </w:tc>
        <w:tc>
          <w:tcPr>
            <w:tcW w:w="470" w:type="dxa"/>
            <w:noWrap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20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21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22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23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24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25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26</w:t>
            </w:r>
          </w:p>
        </w:tc>
        <w:tc>
          <w:tcPr>
            <w:tcW w:w="470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 27</w:t>
            </w:r>
          </w:p>
        </w:tc>
        <w:tc>
          <w:tcPr>
            <w:tcW w:w="642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баллов</w:t>
            </w:r>
          </w:p>
        </w:tc>
        <w:tc>
          <w:tcPr>
            <w:tcW w:w="524" w:type="dxa"/>
            <w:textDirection w:val="btLr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702CD4" w:rsidRPr="007319EF" w:rsidTr="00702CD4">
        <w:trPr>
          <w:trHeight w:val="300"/>
          <w:jc w:val="center"/>
        </w:trPr>
        <w:tc>
          <w:tcPr>
            <w:tcW w:w="1743" w:type="dxa"/>
            <w:noWrap/>
            <w:hideMark/>
          </w:tcPr>
          <w:p w:rsidR="00702CD4" w:rsidRPr="007319EF" w:rsidRDefault="00702CD4" w:rsidP="00D81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Автарханов</w:t>
            </w:r>
            <w:proofErr w:type="spellEnd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hideMark/>
          </w:tcPr>
          <w:p w:rsidR="00702CD4" w:rsidRPr="007319EF" w:rsidRDefault="00702CD4" w:rsidP="00A709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4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02CD4" w:rsidRPr="007319EF" w:rsidTr="00702CD4">
        <w:trPr>
          <w:trHeight w:val="300"/>
          <w:jc w:val="center"/>
        </w:trPr>
        <w:tc>
          <w:tcPr>
            <w:tcW w:w="1743" w:type="dxa"/>
            <w:noWrap/>
            <w:hideMark/>
          </w:tcPr>
          <w:p w:rsidR="00702CD4" w:rsidRPr="007319EF" w:rsidRDefault="00702CD4" w:rsidP="00D81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Висаитова</w:t>
            </w:r>
            <w:proofErr w:type="spellEnd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" w:type="dxa"/>
            <w:hideMark/>
          </w:tcPr>
          <w:p w:rsidR="00702CD4" w:rsidRPr="007319EF" w:rsidRDefault="00702CD4" w:rsidP="0070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" w:type="dxa"/>
            <w:hideMark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647AF" w:rsidRPr="007319EF" w:rsidTr="00702CD4">
        <w:trPr>
          <w:trHeight w:val="532"/>
          <w:jc w:val="center"/>
        </w:trPr>
        <w:tc>
          <w:tcPr>
            <w:tcW w:w="1743" w:type="dxa"/>
            <w:noWrap/>
            <w:hideMark/>
          </w:tcPr>
          <w:p w:rsidR="007319EF" w:rsidRPr="007319EF" w:rsidRDefault="007319EF" w:rsidP="00D81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Мучаров</w:t>
            </w:r>
            <w:proofErr w:type="spellEnd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" w:type="dxa"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hideMark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" w:type="dxa"/>
            <w:hideMark/>
          </w:tcPr>
          <w:p w:rsidR="007319EF" w:rsidRPr="007319EF" w:rsidRDefault="00702CD4" w:rsidP="0070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319EF"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" w:type="dxa"/>
            <w:hideMark/>
          </w:tcPr>
          <w:p w:rsidR="007319EF" w:rsidRPr="007319EF" w:rsidRDefault="007319EF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19EF" w:rsidRPr="007319EF" w:rsidTr="00702CD4">
        <w:trPr>
          <w:trHeight w:val="435"/>
          <w:jc w:val="center"/>
        </w:trPr>
        <w:tc>
          <w:tcPr>
            <w:tcW w:w="1743" w:type="dxa"/>
            <w:noWrap/>
          </w:tcPr>
          <w:p w:rsidR="007319EF" w:rsidRPr="007319EF" w:rsidRDefault="007319EF" w:rsidP="00D81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Юсупова П.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:rsid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</w:t>
            </w:r>
          </w:p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" w:type="dxa"/>
          </w:tcPr>
          <w:p w:rsidR="007319EF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02CD4" w:rsidRPr="007319EF" w:rsidTr="00702CD4">
        <w:trPr>
          <w:trHeight w:val="532"/>
          <w:jc w:val="center"/>
        </w:trPr>
        <w:tc>
          <w:tcPr>
            <w:tcW w:w="1743" w:type="dxa"/>
            <w:noWrap/>
          </w:tcPr>
          <w:p w:rsidR="00702CD4" w:rsidRPr="007319EF" w:rsidRDefault="00702CD4" w:rsidP="00D81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Янарсаев</w:t>
            </w:r>
            <w:proofErr w:type="spellEnd"/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М-С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noWrap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</w:tcPr>
          <w:p w:rsidR="00702CD4" w:rsidRPr="007319EF" w:rsidRDefault="00702CD4" w:rsidP="00D4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3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" w:type="dxa"/>
          </w:tcPr>
          <w:p w:rsidR="00702CD4" w:rsidRPr="007319EF" w:rsidRDefault="00702CD4" w:rsidP="00D81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Допущены ошибки: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Указать варианты ответов, в которых лексическое значение выделенного слова соответствует его значению в данном тексте. Процент выполнения: 33%. 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указаны не все варианты или один лишний. Невнимательное прочтение текста.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3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Указать варианты ответов, в которых даны верные характеристики фрагмента текста. Процент выполнения: 33%. 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недостаточная работа с текстами и их характеристиками.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4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Указать варианты ответов, в которых верно выделена буква, обозначающая ударный гласный звук. Процент выполнения: 0 %..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невнимательное прочтение задания.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5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Исправить лексическую ошибку, подобрав к выделенному слову пароним. Процент выполнения: 33 %.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слабое знание паронимов.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9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Указать варианты ответов, в которых во всех словах одного ряда пропущена одна и та же буква. Процент выполнения: 33%. 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недостаточные знания в области орфографии (правописание словарных слов и слов с чередующимися корнями). 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11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Указать варианты ответов, в которых во всех словах одного ряда пропущена одна и та же буква. Процент выполнения: 0 %. 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недостаточные знания в области орфографии (правописание суффиксов существительных и прилагательных).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12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Указать варианты ответов, в которых во всех словах одного ряда пропущена одна и та же буква. Процент выполнения: 0 %. 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Причина: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незнание правила правописания суффиксов причастий.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14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Определить предложение, в котором оба выделенных слова пишутся слитно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Процент выполнения: 33 %.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 отработанный материал.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15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Указать все цифры, на месте которых пишется н. Процент выполнения: 0 %. 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 отработанный материал.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16 .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 предложения, в которых нужно поставить одну запятую. Процент выполнения: 0 %.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указаны не все варианты. Невнимательный разбор предложений.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17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Укажите все цифры, на месте которых в предложении должны стоять запятые. Процент выполнения: 33 %.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указаны не все варианты. Невнимательный разбор предложений.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18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Укажите все цифры, на месте которых в предложении должны стоять запятые. Процент выполнения: 0 %.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указаны не все варианты. Невнимательный разбор предложений.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19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Укажите все цифры, на месте которых в предложении должны стоять запятые. Процент выполнения: 33 %.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указаны не все варианты. Невнимательный разбор предложений.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20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Укажите все цифры, на месте которых в предложении должны стоять запятые. Процент выполнения: 33 %.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указаны не все варианты. Невнимательный разбор предложений.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21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Найдите предложения, в которых запятые ставятся в соответствии с одним и тем же правилом пунктуации</w:t>
      </w:r>
      <w:proofErr w:type="gramStart"/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.. </w:t>
      </w:r>
      <w:proofErr w:type="gramEnd"/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Процент выполнения: 0 %.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невнимательный разбор предложений. Незнание правил пунктуации.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23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Указать, какие из перечисленных утверждений являются ошибочными. Процент выполнения: 33 %.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недостаточная работа с определением типов и стилей текстов.</w:t>
      </w:r>
    </w:p>
    <w:p w:rsidR="008649F8" w:rsidRDefault="008649F8" w:rsidP="008649F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25 .</w:t>
      </w:r>
      <w:r w:rsidRPr="0073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Найдите предложения, которые соединяются с предыдущим при помощи личного местоимения. Процент выполнения: 0 %.</w:t>
      </w: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Причина: </w:t>
      </w:r>
      <w:r w:rsidR="00702C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незнание разрядов местоимений.</w:t>
      </w:r>
    </w:p>
    <w:p w:rsidR="008649F8" w:rsidRPr="007319EF" w:rsidRDefault="008649F8" w:rsidP="00864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649F8" w:rsidRPr="007319EF" w:rsidRDefault="008649F8" w:rsidP="00864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Успеваемость:100%</w:t>
      </w:r>
    </w:p>
    <w:p w:rsidR="008649F8" w:rsidRPr="007319EF" w:rsidRDefault="008649F8" w:rsidP="00864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Качество знаний: 33%</w:t>
      </w:r>
    </w:p>
    <w:p w:rsidR="008649F8" w:rsidRPr="007319EF" w:rsidRDefault="008649F8" w:rsidP="008649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649F8" w:rsidRPr="007319EF" w:rsidRDefault="008649F8" w:rsidP="008649F8">
      <w:pPr>
        <w:rPr>
          <w:rFonts w:ascii="Times New Roman" w:eastAsia="Times New Roman" w:hAnsi="Times New Roman" w:cs="Times New Roman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sz w:val="28"/>
          <w:szCs w:val="28"/>
        </w:rPr>
        <w:t>При написании сочинения все учащиеся смогли правильно сформулировать проблему, прокомментировали её.</w:t>
      </w:r>
    </w:p>
    <w:p w:rsidR="008649F8" w:rsidRPr="007319EF" w:rsidRDefault="00702CD4" w:rsidP="008649F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Автарханов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Ахмат </w:t>
      </w:r>
      <w:r w:rsidR="008649F8" w:rsidRPr="0073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набрал по написанию сочинения меньше всех баллов-2.</w:t>
      </w:r>
      <w:r w:rsidR="008649F8" w:rsidRPr="0073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9F8" w:rsidRPr="007319EF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Проблема.</w:t>
      </w:r>
    </w:p>
    <w:p w:rsidR="00D0761E" w:rsidRDefault="00D0761E" w:rsidP="008649F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49F8" w:rsidRPr="007319EF" w:rsidRDefault="008649F8" w:rsidP="008649F8">
      <w:pPr>
        <w:rPr>
          <w:rFonts w:ascii="Times New Roman" w:eastAsia="Times New Roman" w:hAnsi="Times New Roman" w:cs="Times New Roman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</w:p>
    <w:p w:rsidR="008649F8" w:rsidRPr="00D0761E" w:rsidRDefault="00D0761E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9F8" w:rsidRPr="00D0761E">
        <w:rPr>
          <w:rFonts w:ascii="Times New Roman" w:eastAsia="Times New Roman" w:hAnsi="Times New Roman" w:cs="Times New Roman"/>
          <w:sz w:val="28"/>
          <w:szCs w:val="28"/>
        </w:rPr>
        <w:t>Необходимо увеличить эффективность подготовки учащихся 11 класса к государственной итоговой аттестации:</w:t>
      </w:r>
    </w:p>
    <w:p w:rsidR="008649F8" w:rsidRPr="00D0761E" w:rsidRDefault="008649F8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0761E">
        <w:rPr>
          <w:rFonts w:ascii="Times New Roman" w:eastAsia="Times New Roman" w:hAnsi="Times New Roman" w:cs="Times New Roman"/>
          <w:sz w:val="28"/>
          <w:szCs w:val="28"/>
        </w:rPr>
        <w:t>в период подготовки к итоговой аттестации 202</w:t>
      </w:r>
      <w:r w:rsidR="00702CD4" w:rsidRPr="00D0761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0761E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02CD4" w:rsidRPr="00D076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0761E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отразить в поурочных планах работу по подготовке к ЕГЭ;</w:t>
      </w:r>
    </w:p>
    <w:p w:rsidR="008649F8" w:rsidRPr="00D0761E" w:rsidRDefault="00D0761E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9F8" w:rsidRPr="00D0761E">
        <w:rPr>
          <w:rFonts w:ascii="Times New Roman" w:eastAsia="Times New Roman" w:hAnsi="Times New Roman" w:cs="Times New Roman"/>
          <w:sz w:val="28"/>
          <w:szCs w:val="28"/>
        </w:rPr>
        <w:t>организовывать весь учебный процесс с использованием активных форм обучения;</w:t>
      </w:r>
    </w:p>
    <w:p w:rsidR="008649F8" w:rsidRPr="00D0761E" w:rsidRDefault="00D0761E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9F8" w:rsidRPr="00D0761E">
        <w:rPr>
          <w:rFonts w:ascii="Times New Roman" w:eastAsia="Times New Roman" w:hAnsi="Times New Roman" w:cs="Times New Roman"/>
          <w:sz w:val="28"/>
          <w:szCs w:val="28"/>
        </w:rPr>
        <w:t>систематически использовать в работе на уроках с учащимися задания, которые требуют умений решать проблемные задачи, анализировать и точно интерпретировать оригинальные тексты, выражать и развернуто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8649F8" w:rsidRPr="00D0761E" w:rsidRDefault="00D0761E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9F8" w:rsidRPr="00D0761E">
        <w:rPr>
          <w:rFonts w:ascii="Times New Roman" w:eastAsia="Times New Roman" w:hAnsi="Times New Roman" w:cs="Times New Roman"/>
          <w:sz w:val="28"/>
          <w:szCs w:val="28"/>
        </w:rPr>
        <w:t>для улучшения успеваемости, а также качества обучения планомерно организовывать индивидуальную работу с учащимися;</w:t>
      </w:r>
    </w:p>
    <w:p w:rsidR="008649F8" w:rsidRPr="00D0761E" w:rsidRDefault="00D0761E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9F8" w:rsidRPr="00D0761E">
        <w:rPr>
          <w:rFonts w:ascii="Times New Roman" w:eastAsia="Times New Roman" w:hAnsi="Times New Roman" w:cs="Times New Roman"/>
          <w:sz w:val="28"/>
          <w:szCs w:val="28"/>
        </w:rPr>
        <w:t>вдумчиво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ЕГЭ»;</w:t>
      </w:r>
    </w:p>
    <w:p w:rsidR="008649F8" w:rsidRPr="00D0761E" w:rsidRDefault="00D0761E" w:rsidP="00D0761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9F8" w:rsidRPr="00D0761E">
        <w:rPr>
          <w:rFonts w:ascii="Times New Roman" w:eastAsia="Times New Roman" w:hAnsi="Times New Roman" w:cs="Times New Roman"/>
          <w:sz w:val="28"/>
          <w:szCs w:val="28"/>
        </w:rPr>
        <w:t>регулярно вести работу со всеми учащимися по правильности заполнения экзаменационных бланков.</w:t>
      </w:r>
    </w:p>
    <w:p w:rsidR="007D5C33" w:rsidRDefault="007D5C33">
      <w:pPr>
        <w:rPr>
          <w:rFonts w:ascii="Times New Roman" w:hAnsi="Times New Roman" w:cs="Times New Roman"/>
          <w:sz w:val="28"/>
          <w:szCs w:val="28"/>
        </w:rPr>
      </w:pPr>
    </w:p>
    <w:p w:rsidR="00D0761E" w:rsidRDefault="00D0761E">
      <w:pPr>
        <w:rPr>
          <w:rFonts w:ascii="Times New Roman" w:hAnsi="Times New Roman" w:cs="Times New Roman"/>
          <w:sz w:val="28"/>
          <w:szCs w:val="28"/>
        </w:rPr>
      </w:pPr>
    </w:p>
    <w:p w:rsidR="00D0761E" w:rsidRDefault="00D0761E">
      <w:pPr>
        <w:rPr>
          <w:rFonts w:ascii="Times New Roman" w:hAnsi="Times New Roman" w:cs="Times New Roman"/>
          <w:sz w:val="28"/>
          <w:szCs w:val="28"/>
        </w:rPr>
      </w:pPr>
    </w:p>
    <w:p w:rsidR="00D0761E" w:rsidRPr="00D0761E" w:rsidRDefault="00D0761E" w:rsidP="00D07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761E" w:rsidRPr="00D0761E" w:rsidSect="00D076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F8"/>
    <w:rsid w:val="002647AF"/>
    <w:rsid w:val="00702CD4"/>
    <w:rsid w:val="007319EF"/>
    <w:rsid w:val="007A1619"/>
    <w:rsid w:val="007D5C33"/>
    <w:rsid w:val="007F1C79"/>
    <w:rsid w:val="008649F8"/>
    <w:rsid w:val="00965430"/>
    <w:rsid w:val="00A70960"/>
    <w:rsid w:val="00AE5D3D"/>
    <w:rsid w:val="00D0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9F8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76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9F8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76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977A-A059-4F9A-B345-FE9D8587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Tatyna</dc:creator>
  <cp:lastModifiedBy>User</cp:lastModifiedBy>
  <cp:revision>3</cp:revision>
  <cp:lastPrinted>2024-03-05T07:54:00Z</cp:lastPrinted>
  <dcterms:created xsi:type="dcterms:W3CDTF">2024-05-16T11:46:00Z</dcterms:created>
  <dcterms:modified xsi:type="dcterms:W3CDTF">2024-05-16T11:48:00Z</dcterms:modified>
</cp:coreProperties>
</file>