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D7E52B" wp14:editId="217F617D">
            <wp:simplePos x="0" y="0"/>
            <wp:positionH relativeFrom="column">
              <wp:posOffset>-667385</wp:posOffset>
            </wp:positionH>
            <wp:positionV relativeFrom="paragraph">
              <wp:posOffset>13335</wp:posOffset>
            </wp:positionV>
            <wp:extent cx="6769291" cy="9572625"/>
            <wp:effectExtent l="0" t="0" r="0" b="0"/>
            <wp:wrapNone/>
            <wp:docPr id="2" name="Рисунок 2" descr="C:\Users\User\Desktop\НА САЙТТТ\о рабочей группе по разработке ООП 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ТТ\о рабочей группе по разработке ООП С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291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7163" w:rsidRDefault="00FA7163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3.1. Изучение и анализ законодательных актов, нормативных документов, педагогической и методической литературы, регламентирующих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структуру ООП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СОО. 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Осуществление проблемно-ориентированного анализа образовательной деятельности школы.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 Определение целей и задач ООП СОО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3.4. Выработка направлений реализации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ООП 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Права Рабочей группы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Рабочая группа имеет право: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Осуществлять работу по плану, утвержденному руководителем школы, вносить в него необходимые дополнения и коррективы.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4.2. Требовать от работников школы необходимую информацию для осуществления глубокого анализа образовательного процесса.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4.3. В отдельных случаях при необходимости приглашать на заседание Рабочей группы педагогических работников школы.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Ответственность Рабочей группы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Рабочая группа несет ответственность за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 Выполнение плана работы по разработке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ООП 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 в обозначенные сроки.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5.3. Разработку в полном объеме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ООП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5.5. Соответствие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ООП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</w:t>
      </w: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требованиям федеральных государственных образовательных стандартов.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Организация деятельности Рабочей группы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Оперативные совещания Рабочей группы проводятся по мере необходимости, но не реже одного раз в месяц.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6.2. Деятельность Рабочей группы осуществляется по плану, утвержденному руководителем школы, с указанием соответствующих мероприятий.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6.3. Рабочая группа избирается из числа членов администрации школы и высококвалифицированных педагогов.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 Делопроизводство.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7.1. Анализ деятельности Рабочей группы за истекший период представляется директору школы председателем Рабочей группы на совещаниях при директоре.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Заключительные положения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8.1. Настоящее Положение вступает в действие с момента утверждения и издания приказа руководителя школы.</w:t>
      </w:r>
    </w:p>
    <w:p w:rsidR="00C144DF" w:rsidRPr="00C144DF" w:rsidRDefault="00C144DF" w:rsidP="00C1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8.2. Изменения и дополнения вносятся в настоящее Положение по мере необходимости и подлежа</w:t>
      </w:r>
      <w:bookmarkStart w:id="0" w:name="_GoBack"/>
      <w:bookmarkEnd w:id="0"/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т утверждению руководителем школы</w:t>
      </w:r>
    </w:p>
    <w:p w:rsidR="00C144DF" w:rsidRPr="00C144DF" w:rsidRDefault="00C144DF" w:rsidP="00C144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44DF" w:rsidRPr="00C144DF" w:rsidRDefault="00C144DF" w:rsidP="00C144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4DF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действия данного Положения: до внесения изменений.</w:t>
      </w:r>
    </w:p>
    <w:p w:rsidR="00DE5F64" w:rsidRPr="00C144DF" w:rsidRDefault="00DE5F64" w:rsidP="00C144DF">
      <w:pPr>
        <w:rPr>
          <w:sz w:val="24"/>
        </w:rPr>
      </w:pPr>
    </w:p>
    <w:sectPr w:rsidR="00DE5F64" w:rsidRPr="00C1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DF"/>
    <w:rsid w:val="0017250D"/>
    <w:rsid w:val="005C702B"/>
    <w:rsid w:val="00651189"/>
    <w:rsid w:val="007669CD"/>
    <w:rsid w:val="00C144DF"/>
    <w:rsid w:val="00DE5F64"/>
    <w:rsid w:val="00FA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4DF"/>
    <w:pPr>
      <w:ind w:left="720"/>
      <w:contextualSpacing/>
    </w:pPr>
  </w:style>
  <w:style w:type="paragraph" w:styleId="a4">
    <w:name w:val="No Spacing"/>
    <w:uiPriority w:val="99"/>
    <w:qFormat/>
    <w:rsid w:val="00C144D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style3">
    <w:name w:val="style3"/>
    <w:basedOn w:val="a"/>
    <w:rsid w:val="00C1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1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4DF"/>
    <w:pPr>
      <w:ind w:left="720"/>
      <w:contextualSpacing/>
    </w:pPr>
  </w:style>
  <w:style w:type="paragraph" w:styleId="a4">
    <w:name w:val="No Spacing"/>
    <w:uiPriority w:val="99"/>
    <w:qFormat/>
    <w:rsid w:val="00C144D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style3">
    <w:name w:val="style3"/>
    <w:basedOn w:val="a"/>
    <w:rsid w:val="00C1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1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User</cp:lastModifiedBy>
  <cp:revision>8</cp:revision>
  <dcterms:created xsi:type="dcterms:W3CDTF">2018-08-25T06:59:00Z</dcterms:created>
  <dcterms:modified xsi:type="dcterms:W3CDTF">2018-09-05T13:50:00Z</dcterms:modified>
</cp:coreProperties>
</file>