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573" w:rsidRDefault="002B1573" w:rsidP="005220B9">
      <w:pPr>
        <w:spacing w:after="0" w:line="240" w:lineRule="auto"/>
        <w:ind w:left="1134" w:right="1134" w:firstLine="709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5220B9" w:rsidRPr="005220B9" w:rsidRDefault="005220B9" w:rsidP="005220B9">
      <w:pPr>
        <w:spacing w:after="0" w:line="240" w:lineRule="auto"/>
        <w:ind w:left="1134" w:right="1134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0B9">
        <w:rPr>
          <w:rFonts w:ascii="Arial" w:eastAsia="Times New Roman" w:hAnsi="Arial" w:cs="Arial"/>
          <w:b/>
          <w:bCs/>
          <w:color w:val="000000"/>
          <w:lang w:eastAsia="ru-RU"/>
        </w:rPr>
        <w:t>ПОЛОЖЕНИЕ</w:t>
      </w:r>
    </w:p>
    <w:p w:rsidR="005220B9" w:rsidRPr="005220B9" w:rsidRDefault="005220B9" w:rsidP="005220B9">
      <w:pPr>
        <w:spacing w:after="0" w:line="240" w:lineRule="auto"/>
        <w:ind w:left="1134" w:right="1134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0B9">
        <w:rPr>
          <w:rFonts w:ascii="Arial" w:eastAsia="Times New Roman" w:hAnsi="Arial" w:cs="Arial"/>
          <w:b/>
          <w:bCs/>
          <w:color w:val="000000"/>
          <w:lang w:eastAsia="ru-RU"/>
        </w:rPr>
        <w:t>О ПРОФСОЮЗНОМ ГРУППОВОМ ОРГАНИЗАТОРЕ (ПРОФГРУПОРГЕ)</w:t>
      </w:r>
    </w:p>
    <w:p w:rsidR="005220B9" w:rsidRPr="005220B9" w:rsidRDefault="005220B9" w:rsidP="005220B9">
      <w:pPr>
        <w:spacing w:after="0" w:line="240" w:lineRule="auto"/>
        <w:ind w:left="1134" w:right="113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0B9">
        <w:rPr>
          <w:rFonts w:ascii="Arial" w:eastAsia="Times New Roman" w:hAnsi="Arial" w:cs="Arial"/>
          <w:b/>
          <w:bCs/>
          <w:color w:val="000000"/>
          <w:lang w:eastAsia="ru-RU"/>
        </w:rPr>
        <w:t xml:space="preserve">                            </w:t>
      </w:r>
    </w:p>
    <w:p w:rsidR="005220B9" w:rsidRPr="005220B9" w:rsidRDefault="005220B9" w:rsidP="005220B9">
      <w:pPr>
        <w:keepNext/>
        <w:autoSpaceDE w:val="0"/>
        <w:autoSpaceDN w:val="0"/>
        <w:spacing w:after="0" w:line="240" w:lineRule="auto"/>
        <w:ind w:left="1134" w:right="1134"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0B9">
        <w:rPr>
          <w:rFonts w:ascii="Arial" w:eastAsia="Times New Roman" w:hAnsi="Arial" w:cs="Arial"/>
          <w:b/>
          <w:bCs/>
          <w:color w:val="000000"/>
          <w:u w:val="single"/>
          <w:lang w:eastAsia="ru-RU"/>
        </w:rPr>
        <w:t>ОБЩИЕ ПОЛОЖЕНИЯ</w:t>
      </w:r>
    </w:p>
    <w:p w:rsidR="005220B9" w:rsidRPr="005220B9" w:rsidRDefault="005220B9" w:rsidP="005220B9">
      <w:pPr>
        <w:spacing w:after="0" w:line="240" w:lineRule="auto"/>
        <w:ind w:left="1134" w:right="113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0B9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</w:p>
    <w:p w:rsidR="005220B9" w:rsidRPr="005220B9" w:rsidRDefault="005220B9" w:rsidP="005220B9">
      <w:pPr>
        <w:spacing w:after="0" w:line="240" w:lineRule="auto"/>
        <w:ind w:left="1134" w:right="113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0B9">
        <w:rPr>
          <w:rFonts w:ascii="Arial" w:eastAsia="Times New Roman" w:hAnsi="Arial" w:cs="Arial"/>
          <w:color w:val="000000"/>
          <w:lang w:eastAsia="ru-RU"/>
        </w:rPr>
        <w:t>1.Профсоюзные группы создаются по решению профсоюзного или цехового комитета профсоюза по производственному принципу при наличии не менее 3-х членов Профсоюза, работающих в одной бригаде, участке, лаборатории, отряде и других первичных звеньях предприятия, учреждения, организации или обучающихся в одной группе учебного заведения (в дальнейшем – первичное звено организации).</w:t>
      </w:r>
    </w:p>
    <w:p w:rsidR="005220B9" w:rsidRPr="005220B9" w:rsidRDefault="005220B9" w:rsidP="005220B9">
      <w:pPr>
        <w:spacing w:after="0" w:line="240" w:lineRule="auto"/>
        <w:ind w:left="1134" w:right="113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0B9">
        <w:rPr>
          <w:rFonts w:ascii="Arial" w:eastAsia="Times New Roman" w:hAnsi="Arial" w:cs="Arial"/>
          <w:color w:val="000000"/>
          <w:lang w:eastAsia="ru-RU"/>
        </w:rPr>
        <w:t xml:space="preserve">2.Профсоюзный групповой организатор (Профгрупорг) избирается на общем собрании профгруппы открытым голосованием  простым большинством голосов, при наличии кворума. В зависимости от практической необходимости с учетом рекомендаций профкома, цехкома  в помощь Профгрупоргу избираются заместитель профгрупорга, уполномоченный по охране труда, </w:t>
      </w:r>
      <w:proofErr w:type="spellStart"/>
      <w:r w:rsidRPr="005220B9">
        <w:rPr>
          <w:rFonts w:ascii="Arial" w:eastAsia="Times New Roman" w:hAnsi="Arial" w:cs="Arial"/>
          <w:color w:val="000000"/>
          <w:lang w:eastAsia="ru-RU"/>
        </w:rPr>
        <w:t>культспорторганизатор</w:t>
      </w:r>
      <w:proofErr w:type="spellEnd"/>
      <w:r w:rsidRPr="005220B9">
        <w:rPr>
          <w:rFonts w:ascii="Arial" w:eastAsia="Times New Roman" w:hAnsi="Arial" w:cs="Arial"/>
          <w:color w:val="000000"/>
          <w:lang w:eastAsia="ru-RU"/>
        </w:rPr>
        <w:t xml:space="preserve"> и другой актив. Срок полномочий Профгрупорга – один год.</w:t>
      </w:r>
    </w:p>
    <w:p w:rsidR="005220B9" w:rsidRPr="005220B9" w:rsidRDefault="005220B9" w:rsidP="005220B9">
      <w:pPr>
        <w:spacing w:after="0" w:line="240" w:lineRule="auto"/>
        <w:ind w:left="1134" w:right="113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0B9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</w:p>
    <w:p w:rsidR="005220B9" w:rsidRPr="005220B9" w:rsidRDefault="005220B9" w:rsidP="005220B9">
      <w:pPr>
        <w:keepNext/>
        <w:spacing w:after="0" w:line="240" w:lineRule="auto"/>
        <w:ind w:left="1134" w:right="1134" w:firstLine="709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0B9">
        <w:rPr>
          <w:rFonts w:ascii="Arial" w:eastAsia="Times New Roman" w:hAnsi="Arial" w:cs="Arial"/>
          <w:b/>
          <w:bCs/>
          <w:color w:val="000000"/>
          <w:u w:val="single"/>
          <w:lang w:eastAsia="ru-RU"/>
        </w:rPr>
        <w:t>СОДЕРЖАНИЕ РАБОТЫ ПРОФГРУПОРГА</w:t>
      </w:r>
    </w:p>
    <w:p w:rsidR="005220B9" w:rsidRPr="005220B9" w:rsidRDefault="005220B9" w:rsidP="005220B9">
      <w:pPr>
        <w:spacing w:after="0" w:line="240" w:lineRule="auto"/>
        <w:ind w:left="1134" w:right="113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0B9">
        <w:rPr>
          <w:rFonts w:ascii="Arial" w:eastAsia="Times New Roman" w:hAnsi="Arial" w:cs="Arial"/>
          <w:color w:val="000000"/>
          <w:lang w:eastAsia="ru-RU"/>
        </w:rPr>
        <w:t> </w:t>
      </w:r>
    </w:p>
    <w:p w:rsidR="005220B9" w:rsidRPr="005220B9" w:rsidRDefault="005220B9" w:rsidP="005220B9">
      <w:pPr>
        <w:spacing w:after="0" w:line="240" w:lineRule="auto"/>
        <w:ind w:left="1134" w:right="113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0B9">
        <w:rPr>
          <w:rFonts w:ascii="Arial" w:eastAsia="Times New Roman" w:hAnsi="Arial" w:cs="Arial"/>
          <w:color w:val="000000"/>
          <w:lang w:eastAsia="ru-RU"/>
        </w:rPr>
        <w:t>3.Профгрупорг с помощью избранных профсоюзных активистов привлекает работников, учащихся  в общественную деятельность, содействует развитию их трудовой активности, проводит индивидуальную работу по вовлечению в члены Профсоюза:</w:t>
      </w:r>
    </w:p>
    <w:p w:rsidR="005220B9" w:rsidRPr="005220B9" w:rsidRDefault="005220B9" w:rsidP="005220B9">
      <w:pPr>
        <w:spacing w:after="0" w:line="240" w:lineRule="auto"/>
        <w:ind w:left="1134" w:right="113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0B9">
        <w:rPr>
          <w:rFonts w:ascii="Arial" w:eastAsia="Times New Roman" w:hAnsi="Arial" w:cs="Arial"/>
          <w:color w:val="000000"/>
          <w:lang w:eastAsia="ru-RU"/>
        </w:rPr>
        <w:t xml:space="preserve">3.1.Разъясняет работникам первичного звена организации, учащимся уставные цели и  задачи общероссийского Профсоюза  работников </w:t>
      </w:r>
      <w:proofErr w:type="spellStart"/>
      <w:r w:rsidRPr="005220B9">
        <w:rPr>
          <w:rFonts w:ascii="Arial" w:eastAsia="Times New Roman" w:hAnsi="Arial" w:cs="Arial"/>
          <w:color w:val="000000"/>
          <w:lang w:eastAsia="ru-RU"/>
        </w:rPr>
        <w:t>природноресурсного</w:t>
      </w:r>
      <w:proofErr w:type="spellEnd"/>
      <w:r w:rsidRPr="005220B9">
        <w:rPr>
          <w:rFonts w:ascii="Arial" w:eastAsia="Times New Roman" w:hAnsi="Arial" w:cs="Arial"/>
          <w:color w:val="000000"/>
          <w:lang w:eastAsia="ru-RU"/>
        </w:rPr>
        <w:t xml:space="preserve"> комплекса Российской Федерации.</w:t>
      </w:r>
    </w:p>
    <w:p w:rsidR="005220B9" w:rsidRPr="005220B9" w:rsidRDefault="005220B9" w:rsidP="005220B9">
      <w:pPr>
        <w:spacing w:after="0" w:line="240" w:lineRule="auto"/>
        <w:ind w:left="1134" w:right="113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0B9">
        <w:rPr>
          <w:rFonts w:ascii="Arial" w:eastAsia="Times New Roman" w:hAnsi="Arial" w:cs="Arial"/>
          <w:color w:val="000000"/>
          <w:lang w:eastAsia="ru-RU"/>
        </w:rPr>
        <w:t>3.2.Разъясняет работникам  права, обязанности,  преимущества и гарантии членов Профсоюза.</w:t>
      </w:r>
    </w:p>
    <w:p w:rsidR="005220B9" w:rsidRPr="005220B9" w:rsidRDefault="005220B9" w:rsidP="005220B9">
      <w:pPr>
        <w:spacing w:after="0" w:line="240" w:lineRule="auto"/>
        <w:ind w:left="1134" w:right="113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0B9">
        <w:rPr>
          <w:rFonts w:ascii="Arial" w:eastAsia="Times New Roman" w:hAnsi="Arial" w:cs="Arial"/>
          <w:color w:val="000000"/>
          <w:lang w:eastAsia="ru-RU"/>
        </w:rPr>
        <w:t>3.3.Контролирует своевременность постановки на учет в первичной профсоюзной организации вновь поступивших на работу или принятых на учебу членов Профсоюза.</w:t>
      </w:r>
    </w:p>
    <w:p w:rsidR="005220B9" w:rsidRPr="005220B9" w:rsidRDefault="005220B9" w:rsidP="005220B9">
      <w:pPr>
        <w:spacing w:after="0" w:line="240" w:lineRule="auto"/>
        <w:ind w:left="1134" w:right="113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0B9">
        <w:rPr>
          <w:rFonts w:ascii="Arial" w:eastAsia="Times New Roman" w:hAnsi="Arial" w:cs="Arial"/>
          <w:color w:val="000000"/>
          <w:lang w:eastAsia="ru-RU"/>
        </w:rPr>
        <w:t>3.4.Контролирует своевременность уплаты профсоюзных взносов членами Профсоюза.</w:t>
      </w:r>
    </w:p>
    <w:p w:rsidR="005220B9" w:rsidRPr="005220B9" w:rsidRDefault="005220B9" w:rsidP="005220B9">
      <w:pPr>
        <w:spacing w:after="0" w:line="240" w:lineRule="auto"/>
        <w:ind w:left="1134" w:right="113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0B9">
        <w:rPr>
          <w:rFonts w:ascii="Arial" w:eastAsia="Times New Roman" w:hAnsi="Arial" w:cs="Arial"/>
          <w:color w:val="000000"/>
          <w:lang w:eastAsia="ru-RU"/>
        </w:rPr>
        <w:t xml:space="preserve">3.5.Совместно с профсоюзным активом проводит агитационную работу среди работников структурного подразделения и учащихся с целью вовлечения их в члены Профсоюза. </w:t>
      </w:r>
    </w:p>
    <w:p w:rsidR="005220B9" w:rsidRPr="005220B9" w:rsidRDefault="005220B9" w:rsidP="005220B9">
      <w:pPr>
        <w:spacing w:after="0" w:line="240" w:lineRule="auto"/>
        <w:ind w:left="1134" w:right="113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0B9">
        <w:rPr>
          <w:rFonts w:ascii="Arial" w:eastAsia="Times New Roman" w:hAnsi="Arial" w:cs="Arial"/>
          <w:color w:val="000000"/>
          <w:lang w:eastAsia="ru-RU"/>
        </w:rPr>
        <w:t>4.Профгрупорг совместно с руководителем первичного звена организации:</w:t>
      </w:r>
    </w:p>
    <w:p w:rsidR="005220B9" w:rsidRPr="005220B9" w:rsidRDefault="005220B9" w:rsidP="005220B9">
      <w:pPr>
        <w:spacing w:after="0" w:line="240" w:lineRule="auto"/>
        <w:ind w:left="1134" w:right="113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0B9">
        <w:rPr>
          <w:rFonts w:ascii="Arial" w:eastAsia="Times New Roman" w:hAnsi="Arial" w:cs="Arial"/>
          <w:color w:val="000000"/>
          <w:lang w:eastAsia="ru-RU"/>
        </w:rPr>
        <w:t>4.1.Способствует росту производительности труда, повышения эффективности и качества работы (учебно-воспитательного процесса), рациональному использованию оборудования, экономному расходованию сырья и материалов, топлива и энергии.</w:t>
      </w:r>
    </w:p>
    <w:p w:rsidR="005220B9" w:rsidRPr="005220B9" w:rsidRDefault="005220B9" w:rsidP="005220B9">
      <w:pPr>
        <w:spacing w:after="0" w:line="240" w:lineRule="auto"/>
        <w:ind w:left="1134" w:right="113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0B9">
        <w:rPr>
          <w:rFonts w:ascii="Arial" w:eastAsia="Times New Roman" w:hAnsi="Arial" w:cs="Arial"/>
          <w:color w:val="000000"/>
          <w:lang w:eastAsia="ru-RU"/>
        </w:rPr>
        <w:t>4.2.Проводит работу по укреплению трудовой,  производственной и учебной дисциплины, способствует повышению квалификации, развитию научно-технического творчества, изобретательства и рационализации.</w:t>
      </w:r>
    </w:p>
    <w:p w:rsidR="005220B9" w:rsidRPr="005220B9" w:rsidRDefault="005220B9" w:rsidP="005220B9">
      <w:pPr>
        <w:spacing w:after="0" w:line="240" w:lineRule="auto"/>
        <w:ind w:left="1134" w:right="113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0B9">
        <w:rPr>
          <w:rFonts w:ascii="Arial" w:eastAsia="Times New Roman" w:hAnsi="Arial" w:cs="Arial"/>
          <w:color w:val="000000"/>
          <w:lang w:eastAsia="ru-RU"/>
        </w:rPr>
        <w:t xml:space="preserve">4.3.Осуществляет </w:t>
      </w:r>
      <w:proofErr w:type="gramStart"/>
      <w:r w:rsidRPr="005220B9">
        <w:rPr>
          <w:rFonts w:ascii="Arial" w:eastAsia="Times New Roman" w:hAnsi="Arial" w:cs="Arial"/>
          <w:color w:val="000000"/>
          <w:lang w:eastAsia="ru-RU"/>
        </w:rPr>
        <w:t>контроль за</w:t>
      </w:r>
      <w:proofErr w:type="gramEnd"/>
      <w:r w:rsidRPr="005220B9">
        <w:rPr>
          <w:rFonts w:ascii="Arial" w:eastAsia="Times New Roman" w:hAnsi="Arial" w:cs="Arial"/>
          <w:color w:val="000000"/>
          <w:lang w:eastAsia="ru-RU"/>
        </w:rPr>
        <w:t xml:space="preserve"> правильным применением установленных систем заработной платы и премирования, своевременной выплатой зарплаты. </w:t>
      </w:r>
    </w:p>
    <w:p w:rsidR="005220B9" w:rsidRPr="005220B9" w:rsidRDefault="005220B9" w:rsidP="005220B9">
      <w:pPr>
        <w:spacing w:after="0" w:line="240" w:lineRule="auto"/>
        <w:ind w:left="1134" w:right="113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0B9">
        <w:rPr>
          <w:rFonts w:ascii="Arial" w:eastAsia="Times New Roman" w:hAnsi="Arial" w:cs="Arial"/>
          <w:color w:val="000000"/>
          <w:lang w:eastAsia="ru-RU"/>
        </w:rPr>
        <w:t>4.4.Вносит предложения вышестоящим профсоюзным и хозяйственным органам о материальном и моральном поощрениях членов профсоюза первичного звена организации.</w:t>
      </w:r>
    </w:p>
    <w:p w:rsidR="005220B9" w:rsidRPr="005220B9" w:rsidRDefault="005220B9" w:rsidP="005220B9">
      <w:pPr>
        <w:spacing w:after="0" w:line="240" w:lineRule="auto"/>
        <w:ind w:left="1134" w:right="113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0B9">
        <w:rPr>
          <w:rFonts w:ascii="Arial" w:eastAsia="Times New Roman" w:hAnsi="Arial" w:cs="Arial"/>
          <w:color w:val="000000"/>
          <w:lang w:eastAsia="ru-RU"/>
        </w:rPr>
        <w:t>4.5.Проявляет постоянную заботу об улучшении жилищно-бытовых условий членов Профсоюза и решению других вопросов социально-бытового характера.</w:t>
      </w:r>
    </w:p>
    <w:p w:rsidR="005220B9" w:rsidRPr="005220B9" w:rsidRDefault="005220B9" w:rsidP="005220B9">
      <w:pPr>
        <w:spacing w:after="0" w:line="240" w:lineRule="auto"/>
        <w:ind w:left="1134" w:right="113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0B9">
        <w:rPr>
          <w:rFonts w:ascii="Arial" w:eastAsia="Times New Roman" w:hAnsi="Arial" w:cs="Arial"/>
          <w:color w:val="000000"/>
          <w:lang w:eastAsia="ru-RU"/>
        </w:rPr>
        <w:t>4.6.Представляет работодателю информацию и рекомендации по вопросам профессиональной подготовки, переподготовки и повышения квалификации работников.</w:t>
      </w:r>
    </w:p>
    <w:p w:rsidR="005220B9" w:rsidRPr="005220B9" w:rsidRDefault="005220B9" w:rsidP="005220B9">
      <w:pPr>
        <w:spacing w:after="0" w:line="240" w:lineRule="auto"/>
        <w:ind w:left="1134" w:right="113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0B9">
        <w:rPr>
          <w:rFonts w:ascii="Arial" w:eastAsia="Times New Roman" w:hAnsi="Arial" w:cs="Arial"/>
          <w:color w:val="000000"/>
          <w:lang w:eastAsia="ru-RU"/>
        </w:rPr>
        <w:lastRenderedPageBreak/>
        <w:t>5.Профсоюзный групорг:</w:t>
      </w:r>
    </w:p>
    <w:p w:rsidR="005220B9" w:rsidRPr="005220B9" w:rsidRDefault="005220B9" w:rsidP="005220B9">
      <w:pPr>
        <w:spacing w:after="0" w:line="240" w:lineRule="auto"/>
        <w:ind w:left="1134" w:right="113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0B9">
        <w:rPr>
          <w:rFonts w:ascii="Arial" w:eastAsia="Times New Roman" w:hAnsi="Arial" w:cs="Arial"/>
          <w:color w:val="000000"/>
          <w:lang w:eastAsia="ru-RU"/>
        </w:rPr>
        <w:t xml:space="preserve">5.1.С помощью уполномоченного по охране труда осуществляет контроль за выполнением работодателем трудового законодательства, правил и норм по охране труда, выявляет причины заболеваемости и травматизма, ставит перед руководителем первичного звена вопрос об их устранении и улучшении условий труда.  В  случаях, когда нарушение правил охраны труда может повлечь за собой угрозу здоровью или жизни работников, - о приостановке работы, немедленно сообщает об этом вышестоящему профсоюзному органу и хозяйственному руководителю.   </w:t>
      </w:r>
    </w:p>
    <w:p w:rsidR="005220B9" w:rsidRPr="005220B9" w:rsidRDefault="005220B9" w:rsidP="005220B9">
      <w:pPr>
        <w:spacing w:after="0" w:line="240" w:lineRule="auto"/>
        <w:ind w:left="1134" w:right="113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0B9">
        <w:rPr>
          <w:rFonts w:ascii="Arial" w:eastAsia="Times New Roman" w:hAnsi="Arial" w:cs="Arial"/>
          <w:color w:val="000000"/>
          <w:lang w:eastAsia="ru-RU"/>
        </w:rPr>
        <w:t>5.2.Организует посещение на дому заболевших членов Профсоюза с целью оказания необходимой помощи, проявляет внимание и заботу работникам, находящимся на стационарном лечении.</w:t>
      </w:r>
    </w:p>
    <w:p w:rsidR="005220B9" w:rsidRPr="005220B9" w:rsidRDefault="005220B9" w:rsidP="005220B9">
      <w:pPr>
        <w:spacing w:after="0" w:line="240" w:lineRule="auto"/>
        <w:ind w:left="1134" w:right="113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0B9">
        <w:rPr>
          <w:rFonts w:ascii="Arial" w:eastAsia="Times New Roman" w:hAnsi="Arial" w:cs="Arial"/>
          <w:color w:val="000000"/>
          <w:lang w:eastAsia="ru-RU"/>
        </w:rPr>
        <w:t>5.3.Ходатайствует, при необходимости, перед цехкомом, профсоюзным комитетом о приобретении членам Профсоюза путевок на санаторно-курортное лечение, отдых, оказание  материальной помощи, о направлении детей в детские оздоровительные лагеря.</w:t>
      </w:r>
    </w:p>
    <w:p w:rsidR="005220B9" w:rsidRPr="005220B9" w:rsidRDefault="005220B9" w:rsidP="005220B9">
      <w:pPr>
        <w:spacing w:after="0" w:line="240" w:lineRule="auto"/>
        <w:ind w:left="1134" w:right="113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0B9">
        <w:rPr>
          <w:rFonts w:ascii="Arial" w:eastAsia="Times New Roman" w:hAnsi="Arial" w:cs="Arial"/>
          <w:color w:val="000000"/>
          <w:lang w:eastAsia="ru-RU"/>
        </w:rPr>
        <w:t>5.4.Оказывает содействие культурно-спортивному организатору в работе по вовлечению членов Профсоюза, студентов и учащихся в занятие физкультурой, спортом, туризмом, проведению досуга и культурно-массовых мероприятий.</w:t>
      </w:r>
    </w:p>
    <w:p w:rsidR="005220B9" w:rsidRPr="005220B9" w:rsidRDefault="005220B9" w:rsidP="005220B9">
      <w:pPr>
        <w:spacing w:after="0" w:line="240" w:lineRule="auto"/>
        <w:ind w:left="1134" w:right="113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0B9">
        <w:rPr>
          <w:rFonts w:ascii="Arial" w:eastAsia="Times New Roman" w:hAnsi="Arial" w:cs="Arial"/>
          <w:color w:val="000000"/>
          <w:lang w:eastAsia="ru-RU"/>
        </w:rPr>
        <w:t xml:space="preserve">6.Профгрупорг ведет сбор и подготовку вопросов для включения в коллективный договор и осуществляет контроль за его выполнением в первичном звене организации. </w:t>
      </w:r>
    </w:p>
    <w:p w:rsidR="005220B9" w:rsidRPr="005220B9" w:rsidRDefault="005220B9" w:rsidP="005220B9">
      <w:pPr>
        <w:spacing w:after="0" w:line="240" w:lineRule="auto"/>
        <w:ind w:left="1134" w:right="113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0B9">
        <w:rPr>
          <w:rFonts w:ascii="Arial" w:eastAsia="Times New Roman" w:hAnsi="Arial" w:cs="Arial"/>
          <w:color w:val="000000"/>
          <w:lang w:eastAsia="ru-RU"/>
        </w:rPr>
        <w:t xml:space="preserve">По поручению общего собрания профгруппы, цехового комитета, профкома Профгрупорг может осуществлять и дополнительные функции, исходя из конкретной ситуации.  </w:t>
      </w:r>
    </w:p>
    <w:p w:rsidR="005220B9" w:rsidRPr="005220B9" w:rsidRDefault="005220B9" w:rsidP="005220B9">
      <w:pPr>
        <w:spacing w:after="0" w:line="240" w:lineRule="auto"/>
        <w:ind w:left="1134" w:right="113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0B9">
        <w:rPr>
          <w:rFonts w:ascii="Arial" w:eastAsia="Times New Roman" w:hAnsi="Arial" w:cs="Arial"/>
          <w:color w:val="000000"/>
          <w:lang w:eastAsia="ru-RU"/>
        </w:rPr>
        <w:t xml:space="preserve">7.Профгрупорг регулярно, не реже одного раза в два месяца, созывает общее собрание профсоюзной группы, вносит на их обсуждение важнейшие вопросы труда, быта, воспитания отдыха, а также </w:t>
      </w:r>
      <w:proofErr w:type="spellStart"/>
      <w:r w:rsidRPr="005220B9">
        <w:rPr>
          <w:rFonts w:ascii="Arial" w:eastAsia="Times New Roman" w:hAnsi="Arial" w:cs="Arial"/>
          <w:color w:val="000000"/>
          <w:lang w:eastAsia="ru-RU"/>
        </w:rPr>
        <w:t>внутрипрофсоюзной</w:t>
      </w:r>
      <w:proofErr w:type="spellEnd"/>
      <w:r w:rsidRPr="005220B9">
        <w:rPr>
          <w:rFonts w:ascii="Arial" w:eastAsia="Times New Roman" w:hAnsi="Arial" w:cs="Arial"/>
          <w:color w:val="000000"/>
          <w:lang w:eastAsia="ru-RU"/>
        </w:rPr>
        <w:t xml:space="preserve"> жизни. Информирует профгруппу о своей работе и решениях профсоюзных органов; обобщает критические замечания и предложения, высказанные на собраниях, организует их реализацию и докладывает об этом собранию. Выдвинутые членами Профсоюза вопросы и предложения, которые не могут быть решены в профгруппе, выносятся Профгрупоргом  в цехком, профком для принятия по ним необходимых мер.</w:t>
      </w:r>
    </w:p>
    <w:p w:rsidR="005220B9" w:rsidRPr="005220B9" w:rsidRDefault="005220B9" w:rsidP="005220B9">
      <w:pPr>
        <w:spacing w:after="0" w:line="240" w:lineRule="auto"/>
        <w:ind w:left="1134" w:right="113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0B9">
        <w:rPr>
          <w:rFonts w:ascii="Arial" w:eastAsia="Times New Roman" w:hAnsi="Arial" w:cs="Arial"/>
          <w:color w:val="000000"/>
          <w:lang w:eastAsia="ru-RU"/>
        </w:rPr>
        <w:t>8.Профгрупорг, актив профгруппы систематически повышают свой профессиональный и культурный уровень в школах и профсоюзных курсах, служат примером добросовестного отношения к труду.</w:t>
      </w:r>
    </w:p>
    <w:p w:rsidR="0038692C" w:rsidRPr="002B1573" w:rsidRDefault="005220B9" w:rsidP="002B1573">
      <w:pPr>
        <w:spacing w:after="0" w:line="240" w:lineRule="auto"/>
        <w:ind w:left="1134" w:right="113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0B9">
        <w:rPr>
          <w:rFonts w:ascii="Arial" w:eastAsia="Times New Roman" w:hAnsi="Arial" w:cs="Arial"/>
          <w:color w:val="000000"/>
          <w:lang w:eastAsia="ru-RU"/>
        </w:rPr>
        <w:t xml:space="preserve"> </w:t>
      </w:r>
      <w:bookmarkStart w:id="0" w:name="_GoBack"/>
      <w:bookmarkEnd w:id="0"/>
    </w:p>
    <w:p w:rsidR="0038692C" w:rsidRDefault="0038692C" w:rsidP="005220B9">
      <w:pPr>
        <w:keepNext/>
        <w:spacing w:after="0" w:line="240" w:lineRule="auto"/>
        <w:ind w:left="1134" w:right="1134" w:firstLine="709"/>
        <w:jc w:val="center"/>
        <w:outlineLvl w:val="2"/>
        <w:rPr>
          <w:rFonts w:ascii="Arial" w:eastAsia="Times New Roman" w:hAnsi="Arial" w:cs="Arial"/>
          <w:b/>
          <w:bCs/>
          <w:color w:val="000000"/>
          <w:u w:val="single"/>
          <w:lang w:eastAsia="ru-RU"/>
        </w:rPr>
      </w:pPr>
    </w:p>
    <w:p w:rsidR="0038692C" w:rsidRDefault="0038692C" w:rsidP="005220B9">
      <w:pPr>
        <w:keepNext/>
        <w:spacing w:after="0" w:line="240" w:lineRule="auto"/>
        <w:ind w:left="1134" w:right="1134" w:firstLine="709"/>
        <w:jc w:val="center"/>
        <w:outlineLvl w:val="2"/>
        <w:rPr>
          <w:rFonts w:ascii="Arial" w:eastAsia="Times New Roman" w:hAnsi="Arial" w:cs="Arial"/>
          <w:b/>
          <w:bCs/>
          <w:color w:val="000000"/>
          <w:u w:val="single"/>
          <w:lang w:eastAsia="ru-RU"/>
        </w:rPr>
      </w:pPr>
    </w:p>
    <w:p w:rsidR="005220B9" w:rsidRPr="005220B9" w:rsidRDefault="005220B9" w:rsidP="005220B9">
      <w:pPr>
        <w:keepNext/>
        <w:spacing w:after="0" w:line="240" w:lineRule="auto"/>
        <w:ind w:left="1134" w:right="1134" w:firstLine="709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0B9">
        <w:rPr>
          <w:rFonts w:ascii="Arial" w:eastAsia="Times New Roman" w:hAnsi="Arial" w:cs="Arial"/>
          <w:b/>
          <w:bCs/>
          <w:color w:val="000000"/>
          <w:u w:val="single"/>
          <w:lang w:eastAsia="ru-RU"/>
        </w:rPr>
        <w:t>ПОРЯДОК РАБОТЫ ПРОФГРУПОРГА</w:t>
      </w:r>
    </w:p>
    <w:p w:rsidR="005220B9" w:rsidRPr="005220B9" w:rsidRDefault="005220B9" w:rsidP="005220B9">
      <w:pPr>
        <w:spacing w:after="0" w:line="240" w:lineRule="auto"/>
        <w:ind w:left="1134" w:right="113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0B9">
        <w:rPr>
          <w:rFonts w:ascii="Arial" w:eastAsia="Times New Roman" w:hAnsi="Arial" w:cs="Arial"/>
          <w:color w:val="000000"/>
          <w:lang w:eastAsia="ru-RU"/>
        </w:rPr>
        <w:t> </w:t>
      </w:r>
    </w:p>
    <w:p w:rsidR="005220B9" w:rsidRPr="005220B9" w:rsidRDefault="005220B9" w:rsidP="005220B9">
      <w:pPr>
        <w:spacing w:after="0" w:line="240" w:lineRule="auto"/>
        <w:ind w:left="1134" w:right="113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0B9">
        <w:rPr>
          <w:rFonts w:ascii="Arial" w:eastAsia="Times New Roman" w:hAnsi="Arial" w:cs="Arial"/>
          <w:color w:val="000000"/>
          <w:lang w:eastAsia="ru-RU"/>
        </w:rPr>
        <w:t>9.Профгрупорг подотчетен собранию профгруппы, проводит свою работу под руководством цехового комитета, профкома, ведет учет проводимых мероприятий в дневнике профгрупорга.</w:t>
      </w:r>
    </w:p>
    <w:p w:rsidR="005220B9" w:rsidRPr="005220B9" w:rsidRDefault="005220B9" w:rsidP="005220B9">
      <w:pPr>
        <w:spacing w:after="0" w:line="240" w:lineRule="auto"/>
        <w:ind w:left="1134" w:right="113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0B9">
        <w:rPr>
          <w:rFonts w:ascii="Arial" w:eastAsia="Times New Roman" w:hAnsi="Arial" w:cs="Arial"/>
          <w:color w:val="000000"/>
          <w:lang w:eastAsia="ru-RU"/>
        </w:rPr>
        <w:t>10.Профгрупорг организует и направляет деятельность актива профгруппы, опирается на него в своей практической работе.</w:t>
      </w:r>
    </w:p>
    <w:p w:rsidR="005220B9" w:rsidRPr="005220B9" w:rsidRDefault="005220B9" w:rsidP="005220B9">
      <w:pPr>
        <w:spacing w:after="0" w:line="240" w:lineRule="auto"/>
        <w:ind w:left="1134" w:right="113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0B9">
        <w:rPr>
          <w:rFonts w:ascii="Arial" w:eastAsia="Times New Roman" w:hAnsi="Arial" w:cs="Arial"/>
          <w:color w:val="000000"/>
          <w:lang w:eastAsia="ru-RU"/>
        </w:rPr>
        <w:t>11.Профгрупорг отчитывается о своей работе перед собранием профгруппы и вышестоящим профсоюзным органом.</w:t>
      </w:r>
    </w:p>
    <w:p w:rsidR="005220B9" w:rsidRPr="005220B9" w:rsidRDefault="005220B9" w:rsidP="005220B9">
      <w:pPr>
        <w:spacing w:after="0" w:line="240" w:lineRule="auto"/>
        <w:ind w:left="1134" w:right="113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0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20B9" w:rsidRPr="005220B9" w:rsidRDefault="005220B9" w:rsidP="005220B9">
      <w:pPr>
        <w:spacing w:after="0" w:line="240" w:lineRule="auto"/>
        <w:ind w:left="1134" w:right="1134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0B9">
        <w:rPr>
          <w:rFonts w:ascii="Arial" w:eastAsia="Times New Roman" w:hAnsi="Arial" w:cs="Arial"/>
          <w:b/>
          <w:bCs/>
          <w:u w:val="single"/>
          <w:lang w:eastAsia="ru-RU"/>
        </w:rPr>
        <w:t>ИНЫЕ ПОЛОЖЕНИЯ</w:t>
      </w:r>
    </w:p>
    <w:p w:rsidR="005220B9" w:rsidRPr="005220B9" w:rsidRDefault="005220B9" w:rsidP="005220B9">
      <w:pPr>
        <w:spacing w:after="0" w:line="240" w:lineRule="auto"/>
        <w:ind w:left="1134" w:right="1134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0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20B9" w:rsidRPr="005220B9" w:rsidRDefault="005220B9" w:rsidP="005220B9">
      <w:pPr>
        <w:spacing w:after="0" w:line="240" w:lineRule="auto"/>
        <w:ind w:left="1134" w:right="113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5220B9">
        <w:rPr>
          <w:rFonts w:ascii="Arial" w:eastAsia="Times New Roman" w:hAnsi="Arial" w:cs="Arial"/>
          <w:color w:val="000000"/>
          <w:lang w:eastAsia="ru-RU"/>
        </w:rPr>
        <w:t>12.Профгрупорг и активисты профгруппы за активную работу могут награждаться  Почетными Грамотами, знаками вышестоящих профсоюзных органов, а также премиями из сре</w:t>
      </w:r>
      <w:proofErr w:type="gramStart"/>
      <w:r w:rsidRPr="005220B9">
        <w:rPr>
          <w:rFonts w:ascii="Arial" w:eastAsia="Times New Roman" w:hAnsi="Arial" w:cs="Arial"/>
          <w:color w:val="000000"/>
          <w:lang w:eastAsia="ru-RU"/>
        </w:rPr>
        <w:t>дств пр</w:t>
      </w:r>
      <w:proofErr w:type="gramEnd"/>
      <w:r w:rsidRPr="005220B9">
        <w:rPr>
          <w:rFonts w:ascii="Arial" w:eastAsia="Times New Roman" w:hAnsi="Arial" w:cs="Arial"/>
          <w:color w:val="000000"/>
          <w:lang w:eastAsia="ru-RU"/>
        </w:rPr>
        <w:t>офсоюзного бюджета.</w:t>
      </w:r>
    </w:p>
    <w:p w:rsidR="005220B9" w:rsidRPr="005220B9" w:rsidRDefault="005220B9" w:rsidP="005220B9">
      <w:pPr>
        <w:spacing w:after="0" w:line="240" w:lineRule="auto"/>
        <w:ind w:left="1134" w:right="113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5220B9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</w:p>
    <w:p w:rsidR="005220B9" w:rsidRPr="005220B9" w:rsidRDefault="005220B9" w:rsidP="005220B9">
      <w:pPr>
        <w:spacing w:after="0" w:line="240" w:lineRule="auto"/>
        <w:ind w:left="1134" w:right="1134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5220B9">
        <w:rPr>
          <w:rFonts w:ascii="Arial" w:eastAsia="Times New Roman" w:hAnsi="Arial" w:cs="Arial"/>
          <w:color w:val="000000"/>
          <w:lang w:eastAsia="ru-RU"/>
        </w:rPr>
        <w:t> </w:t>
      </w:r>
    </w:p>
    <w:p w:rsidR="005220B9" w:rsidRPr="005220B9" w:rsidRDefault="005220B9" w:rsidP="005220B9">
      <w:pPr>
        <w:spacing w:after="0" w:line="240" w:lineRule="auto"/>
        <w:ind w:left="1134" w:right="1134" w:firstLine="709"/>
        <w:rPr>
          <w:rFonts w:ascii="Arial" w:eastAsia="Times New Roman" w:hAnsi="Arial" w:cs="Arial"/>
          <w:color w:val="000000"/>
          <w:lang w:eastAsia="ru-RU"/>
        </w:rPr>
      </w:pPr>
      <w:r w:rsidRPr="005220B9">
        <w:rPr>
          <w:rFonts w:ascii="Arial" w:eastAsia="Times New Roman" w:hAnsi="Arial" w:cs="Arial"/>
          <w:color w:val="000000"/>
          <w:lang w:eastAsia="ru-RU"/>
        </w:rPr>
        <w:t> </w:t>
      </w:r>
    </w:p>
    <w:p w:rsidR="005220B9" w:rsidRPr="005220B9" w:rsidRDefault="005220B9" w:rsidP="005220B9">
      <w:pPr>
        <w:spacing w:after="0" w:line="240" w:lineRule="auto"/>
        <w:ind w:left="1134" w:right="1134" w:firstLine="709"/>
        <w:rPr>
          <w:rFonts w:ascii="Arial" w:eastAsia="Times New Roman" w:hAnsi="Arial" w:cs="Arial"/>
          <w:color w:val="000000"/>
          <w:lang w:eastAsia="ru-RU"/>
        </w:rPr>
      </w:pPr>
      <w:r w:rsidRPr="005220B9">
        <w:rPr>
          <w:rFonts w:ascii="Arial" w:eastAsia="Times New Roman" w:hAnsi="Arial" w:cs="Arial"/>
          <w:color w:val="000000"/>
          <w:lang w:eastAsia="ru-RU"/>
        </w:rPr>
        <w:t> </w:t>
      </w:r>
    </w:p>
    <w:p w:rsidR="005220B9" w:rsidRPr="005220B9" w:rsidRDefault="005220B9" w:rsidP="005220B9">
      <w:pPr>
        <w:spacing w:after="0" w:line="240" w:lineRule="auto"/>
        <w:ind w:left="1134" w:right="1134" w:firstLine="709"/>
        <w:rPr>
          <w:rFonts w:ascii="Arial" w:eastAsia="Times New Roman" w:hAnsi="Arial" w:cs="Arial"/>
          <w:color w:val="000000"/>
          <w:lang w:eastAsia="ru-RU"/>
        </w:rPr>
      </w:pPr>
      <w:r w:rsidRPr="005220B9">
        <w:rPr>
          <w:rFonts w:ascii="Arial" w:eastAsia="Times New Roman" w:hAnsi="Arial" w:cs="Arial"/>
          <w:color w:val="000000"/>
          <w:lang w:eastAsia="ru-RU"/>
        </w:rPr>
        <w:lastRenderedPageBreak/>
        <w:t> </w:t>
      </w:r>
    </w:p>
    <w:p w:rsidR="00C52C9C" w:rsidRDefault="00C52C9C"/>
    <w:sectPr w:rsidR="00C52C9C" w:rsidSect="002B15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0B9"/>
    <w:rsid w:val="002B1573"/>
    <w:rsid w:val="0038692C"/>
    <w:rsid w:val="005220B9"/>
    <w:rsid w:val="00C5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me">
    <w:name w:val="grame"/>
    <w:basedOn w:val="a0"/>
    <w:rsid w:val="005220B9"/>
  </w:style>
  <w:style w:type="character" w:customStyle="1" w:styleId="spelle">
    <w:name w:val="spelle"/>
    <w:basedOn w:val="a0"/>
    <w:rsid w:val="005220B9"/>
  </w:style>
  <w:style w:type="paragraph" w:styleId="a3">
    <w:name w:val="Balloon Text"/>
    <w:basedOn w:val="a"/>
    <w:link w:val="a4"/>
    <w:uiPriority w:val="99"/>
    <w:semiHidden/>
    <w:unhideWhenUsed/>
    <w:rsid w:val="00386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692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me">
    <w:name w:val="grame"/>
    <w:basedOn w:val="a0"/>
    <w:rsid w:val="005220B9"/>
  </w:style>
  <w:style w:type="character" w:customStyle="1" w:styleId="spelle">
    <w:name w:val="spelle"/>
    <w:basedOn w:val="a0"/>
    <w:rsid w:val="005220B9"/>
  </w:style>
  <w:style w:type="paragraph" w:styleId="a3">
    <w:name w:val="Balloon Text"/>
    <w:basedOn w:val="a"/>
    <w:link w:val="a4"/>
    <w:uiPriority w:val="99"/>
    <w:semiHidden/>
    <w:unhideWhenUsed/>
    <w:rsid w:val="00386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69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2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Bukmop</Company>
  <LinksUpToDate>false</LinksUpToDate>
  <CharactersWithSpaces>5822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</dc:creator>
  <cp:keywords/>
  <dc:description/>
  <cp:lastModifiedBy>Zarina</cp:lastModifiedBy>
  <cp:revision>4</cp:revision>
  <cp:lastPrinted>2017-10-09T20:20:00Z</cp:lastPrinted>
  <dcterms:created xsi:type="dcterms:W3CDTF">2017-03-01T11:38:00Z</dcterms:created>
  <dcterms:modified xsi:type="dcterms:W3CDTF">2017-10-09T20:21:00Z</dcterms:modified>
</cp:coreProperties>
</file>